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5C28"/>
          <w:sz w:val="19"/>
        </w:rPr>
        <w:t>MODIFIABLE REQUEST FOR PROPOSALS (RFP) TEMPLATE  |  VNA-RFP-038</w:t>
      </w:r>
    </w:p>
    <w:p>
      <w:pPr>
        <w:pStyle w:val="Heading1"/>
      </w:pPr>
      <w:r>
        <w:rPr>
          <w:color w:val="281F16"/>
        </w:rPr>
        <w:t>Request for Proposals (RFP): Microsoft Entra ID &amp; Okta SSO Federation + Row-Level Security (VPD / RAS) for Oracle &amp; APEX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85C28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VNA-RFP-038 (Companion to Solution Brief VNA-SB-038)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[2026-10-30]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Database-Account Logins, Shared Passwords &amp; Unfiltered Table Access in Legacy Oracle Apps environment to Entra ID / Okta OIDC/SAML Federation + Oracle Real Application Security (RAS) / VPD + Audit.</w:t>
      </w:r>
    </w:p>
    <w:p>
      <w:pPr>
        <w:pStyle w:val="ListBullet"/>
      </w:pPr>
      <w:r>
        <w:t>Critical business operations remain trapped in Database-Account Logins, Shared Passwords &amp; Unfiltered Table Access in Legacy Oracle Apps,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secured database tables &amp; multi-tenant views.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B85C28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85C28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Database-Account Logins, Shared Passwords &amp; Unfiltered Table Access in Legacy Oracle Apps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Entra ID / Okta OIDC/SAML Federation + Oracle Real Application Security (RAS) / VPD + Audit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Active Internal &amp; External Application Users</w:t>
            </w:r>
          </w:p>
        </w:tc>
        <w:tc>
          <w:tcPr>
            <w:tcW w:type="dxa" w:w="3360"/>
          </w:tcPr>
          <w:p>
            <w:r>
              <w:t>[Insert Count, e.g., 1200 users]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Secured Database Tables &amp; Multi-Tenant Views</w:t>
            </w:r>
          </w:p>
        </w:tc>
        <w:tc>
          <w:tcPr>
            <w:tcW w:type="dxa" w:w="3360"/>
          </w:tcPr>
          <w:p>
            <w:r>
              <w:t>[Insert Count, e.g., 90 tables/views]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Hard-Coded Security Predicate Consolidation</w:t>
            </w:r>
          </w:p>
        </w:tc>
        <w:tc>
          <w:tcPr>
            <w:tcW w:type="dxa" w:w="3360"/>
          </w:tcPr>
          <w:p>
            <w:r>
              <w:t>[Insert Count, e.g., 85 % centralized in VPD]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85C28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Database-Account Logins, Shared Passwords &amp; Unfiltered Table Access in Legacy Oracle Apps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Entra ID / Okta OIDC/SAML Federation + Oracle Real Application Security (RAS) / VPD + Audit,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Database-Account Logins, Shared Passwords &amp; Unfiltered Table Access in Legacy Oracle Apps</w:t>
            </w:r>
          </w:p>
        </w:tc>
        <w:tc>
          <w:tcPr>
            <w:tcW w:type="dxa" w:w="2520"/>
          </w:tcPr>
          <w:p>
            <w:r>
              <w:t>Entra ID / Okta OIDC/SAML Federation + Oracle Real Application Security (RAS) / VPD + Audit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Active Internal &amp; External Application Users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Secured Database Tables &amp; Multi-Tenant Views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B85C28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Entra ID / Okta SSO + Oracle VPD &amp; RAS?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secured database tables &amp; multi-tenant views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85C28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D2218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(VNA-RFP-038)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VNA-RFP-038  |  https://entra-okta-sso-oracle-vpd-ras.pages.dev/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